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BA8087" w14:textId="60FCCB01" w:rsidR="00A92533" w:rsidRPr="00A92533" w:rsidRDefault="00A92533" w:rsidP="00A92533">
      <w:pPr>
        <w:pStyle w:val="Default"/>
        <w:spacing w:line="360" w:lineRule="auto"/>
        <w:jc w:val="center"/>
        <w:rPr>
          <w:rFonts w:ascii="Courier New" w:hAnsi="Courier New" w:cs="Courier New"/>
          <w:b/>
          <w:bCs/>
          <w:sz w:val="26"/>
          <w:szCs w:val="26"/>
        </w:rPr>
      </w:pPr>
      <w:r>
        <w:rPr>
          <w:rFonts w:ascii="Courier New" w:hAnsi="Courier New" w:cs="Courier New"/>
          <w:b/>
          <w:bCs/>
          <w:sz w:val="26"/>
          <w:szCs w:val="26"/>
        </w:rPr>
        <w:t>Pflanzenschutzmittel – elektronische Aufzeichnungspflicht auch im Forst</w:t>
      </w:r>
    </w:p>
    <w:p w14:paraId="02E0D352" w14:textId="096643A6" w:rsidR="00A92533" w:rsidRPr="00A92533" w:rsidRDefault="00A92533" w:rsidP="00A92533">
      <w:pPr>
        <w:pStyle w:val="Default"/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>Es gibt</w:t>
      </w:r>
      <w:r w:rsidRPr="00A92533">
        <w:rPr>
          <w:rFonts w:ascii="Courier New" w:hAnsi="Courier New" w:cs="Courier New"/>
          <w:sz w:val="22"/>
          <w:szCs w:val="22"/>
        </w:rPr>
        <w:t xml:space="preserve"> eine generelle Aufzeichnungspflicht bei der Anwendung von Pflanzenschutzmitteln (PSM). Mit der EU-VO 564/2023 wurden die Verpflichtungen zur Aufzeichnung konkretisiert. Aufzeichnungen</w:t>
      </w:r>
      <w:r>
        <w:rPr>
          <w:rFonts w:ascii="Courier New" w:hAnsi="Courier New" w:cs="Courier New"/>
          <w:sz w:val="22"/>
          <w:szCs w:val="22"/>
        </w:rPr>
        <w:t xml:space="preserve"> müssen</w:t>
      </w:r>
      <w:r w:rsidRPr="00A92533">
        <w:rPr>
          <w:rFonts w:ascii="Courier New" w:hAnsi="Courier New" w:cs="Courier New"/>
          <w:sz w:val="22"/>
          <w:szCs w:val="22"/>
        </w:rPr>
        <w:t xml:space="preserve"> innerhalb von 3-4 Tagen (unverzüglich) und innerhalb von 30 Tagen in elektronischer Form (Maschinenlesbarkeit) </w:t>
      </w:r>
      <w:r>
        <w:rPr>
          <w:rFonts w:ascii="Courier New" w:hAnsi="Courier New" w:cs="Courier New"/>
          <w:sz w:val="22"/>
          <w:szCs w:val="22"/>
        </w:rPr>
        <w:t>geführt werden</w:t>
      </w:r>
      <w:r w:rsidRPr="00A92533">
        <w:rPr>
          <w:rFonts w:ascii="Courier New" w:hAnsi="Courier New" w:cs="Courier New"/>
          <w:sz w:val="22"/>
          <w:szCs w:val="22"/>
        </w:rPr>
        <w:t xml:space="preserve">. Damit müssen die PSM-Anwendungen im Forstbereich ab 1.1.2026 binnen 30 Tagen auch elektronisch </w:t>
      </w:r>
      <w:r w:rsidR="00FF1AEF">
        <w:rPr>
          <w:rFonts w:ascii="Courier New" w:hAnsi="Courier New" w:cs="Courier New"/>
          <w:sz w:val="22"/>
          <w:szCs w:val="22"/>
        </w:rPr>
        <w:t xml:space="preserve">(z.B. Excelliste) </w:t>
      </w:r>
      <w:r w:rsidRPr="00A92533">
        <w:rPr>
          <w:rFonts w:ascii="Courier New" w:hAnsi="Courier New" w:cs="Courier New"/>
          <w:sz w:val="22"/>
          <w:szCs w:val="22"/>
        </w:rPr>
        <w:t xml:space="preserve">aufgezeichnet sein! </w:t>
      </w:r>
    </w:p>
    <w:p w14:paraId="55D3EC0A" w14:textId="73419D2E" w:rsidR="00A92533" w:rsidRDefault="00FF1AEF" w:rsidP="00A92533">
      <w:pPr>
        <w:pStyle w:val="Default"/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  <w:r w:rsidRPr="00FF1AEF">
        <w:rPr>
          <w:rFonts w:ascii="Courier New" w:hAnsi="Courier New" w:cs="Courier New"/>
          <w:sz w:val="22"/>
          <w:szCs w:val="22"/>
        </w:rPr>
        <w:t xml:space="preserve">Alle im Pflanzenschutzmittelregister der BAES geführten Wildschadensverhütungsmittel müssen ebenso aufgezeichnet werden. </w:t>
      </w:r>
    </w:p>
    <w:p w14:paraId="3737D38A" w14:textId="77777777" w:rsidR="00FF1AEF" w:rsidRPr="00FF1AEF" w:rsidRDefault="00FF1AEF" w:rsidP="00A92533">
      <w:pPr>
        <w:pStyle w:val="Default"/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546FF197" w14:textId="271E70A3" w:rsidR="00A92533" w:rsidRPr="00A92533" w:rsidRDefault="00A92533" w:rsidP="00A92533">
      <w:pPr>
        <w:pStyle w:val="Default"/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  <w:r w:rsidRPr="00A92533">
        <w:rPr>
          <w:rFonts w:ascii="Courier New" w:hAnsi="Courier New" w:cs="Courier New"/>
          <w:b/>
          <w:bCs/>
          <w:sz w:val="22"/>
          <w:szCs w:val="22"/>
        </w:rPr>
        <w:t xml:space="preserve">Inhalte der Aufzeichnungsverpflichtung </w:t>
      </w:r>
    </w:p>
    <w:p w14:paraId="65941F36" w14:textId="77777777" w:rsidR="00A92533" w:rsidRPr="00A92533" w:rsidRDefault="00A92533" w:rsidP="00A92533">
      <w:pPr>
        <w:pStyle w:val="Default"/>
        <w:numPr>
          <w:ilvl w:val="0"/>
          <w:numId w:val="5"/>
        </w:numPr>
        <w:spacing w:after="61" w:line="360" w:lineRule="auto"/>
        <w:jc w:val="both"/>
        <w:rPr>
          <w:rFonts w:ascii="Courier New" w:hAnsi="Courier New" w:cs="Courier New"/>
          <w:sz w:val="22"/>
          <w:szCs w:val="22"/>
        </w:rPr>
      </w:pPr>
      <w:r w:rsidRPr="00A92533">
        <w:rPr>
          <w:rFonts w:ascii="Courier New" w:hAnsi="Courier New" w:cs="Courier New"/>
          <w:sz w:val="22"/>
          <w:szCs w:val="22"/>
        </w:rPr>
        <w:t xml:space="preserve">Art der Verwendung (z.B. Waldflächen, Agrarfläche, geschlossener Raum, Saatgut) </w:t>
      </w:r>
    </w:p>
    <w:p w14:paraId="7E7E44B6" w14:textId="77777777" w:rsidR="00A92533" w:rsidRPr="00A92533" w:rsidRDefault="00A92533" w:rsidP="00A92533">
      <w:pPr>
        <w:pStyle w:val="Default"/>
        <w:numPr>
          <w:ilvl w:val="0"/>
          <w:numId w:val="5"/>
        </w:numPr>
        <w:spacing w:after="61" w:line="360" w:lineRule="auto"/>
        <w:jc w:val="both"/>
        <w:rPr>
          <w:rFonts w:ascii="Courier New" w:hAnsi="Courier New" w:cs="Courier New"/>
          <w:sz w:val="22"/>
          <w:szCs w:val="22"/>
        </w:rPr>
      </w:pPr>
      <w:r w:rsidRPr="00A92533">
        <w:rPr>
          <w:rFonts w:ascii="Courier New" w:hAnsi="Courier New" w:cs="Courier New"/>
          <w:sz w:val="22"/>
          <w:szCs w:val="22"/>
        </w:rPr>
        <w:t xml:space="preserve">welches Pflanzenschutzmittel (WAS), </w:t>
      </w:r>
    </w:p>
    <w:p w14:paraId="4D1F021D" w14:textId="77777777" w:rsidR="00A92533" w:rsidRPr="00A92533" w:rsidRDefault="00A92533" w:rsidP="00A92533">
      <w:pPr>
        <w:pStyle w:val="Default"/>
        <w:numPr>
          <w:ilvl w:val="0"/>
          <w:numId w:val="5"/>
        </w:numPr>
        <w:spacing w:after="61" w:line="360" w:lineRule="auto"/>
        <w:jc w:val="both"/>
        <w:rPr>
          <w:rFonts w:ascii="Courier New" w:hAnsi="Courier New" w:cs="Courier New"/>
          <w:sz w:val="22"/>
          <w:szCs w:val="22"/>
        </w:rPr>
      </w:pPr>
      <w:r w:rsidRPr="00A92533">
        <w:rPr>
          <w:rFonts w:ascii="Courier New" w:hAnsi="Courier New" w:cs="Courier New"/>
          <w:sz w:val="22"/>
          <w:szCs w:val="22"/>
        </w:rPr>
        <w:t xml:space="preserve">zu welchem Zeitpunkt (WANN), </w:t>
      </w:r>
    </w:p>
    <w:p w14:paraId="39A0E016" w14:textId="77777777" w:rsidR="00A92533" w:rsidRPr="00A92533" w:rsidRDefault="00A92533" w:rsidP="00A92533">
      <w:pPr>
        <w:pStyle w:val="Default"/>
        <w:numPr>
          <w:ilvl w:val="0"/>
          <w:numId w:val="5"/>
        </w:numPr>
        <w:spacing w:after="61" w:line="360" w:lineRule="auto"/>
        <w:jc w:val="both"/>
        <w:rPr>
          <w:rFonts w:ascii="Courier New" w:hAnsi="Courier New" w:cs="Courier New"/>
          <w:sz w:val="22"/>
          <w:szCs w:val="22"/>
        </w:rPr>
      </w:pPr>
      <w:r w:rsidRPr="00A92533">
        <w:rPr>
          <w:rFonts w:ascii="Courier New" w:hAnsi="Courier New" w:cs="Courier New"/>
          <w:sz w:val="22"/>
          <w:szCs w:val="22"/>
        </w:rPr>
        <w:t xml:space="preserve">in welcher Kultur </w:t>
      </w:r>
    </w:p>
    <w:p w14:paraId="6BC185C1" w14:textId="2B0689E1" w:rsidR="00A92533" w:rsidRPr="00A92533" w:rsidRDefault="00A92533" w:rsidP="00A92533">
      <w:pPr>
        <w:pStyle w:val="Default"/>
        <w:numPr>
          <w:ilvl w:val="0"/>
          <w:numId w:val="5"/>
        </w:numPr>
        <w:spacing w:after="61" w:line="360" w:lineRule="auto"/>
        <w:jc w:val="both"/>
        <w:rPr>
          <w:rFonts w:ascii="Courier New" w:hAnsi="Courier New" w:cs="Courier New"/>
          <w:sz w:val="22"/>
          <w:szCs w:val="22"/>
        </w:rPr>
      </w:pPr>
      <w:r w:rsidRPr="00A92533">
        <w:rPr>
          <w:rFonts w:ascii="Courier New" w:hAnsi="Courier New" w:cs="Courier New"/>
          <w:sz w:val="22"/>
          <w:szCs w:val="22"/>
        </w:rPr>
        <w:t xml:space="preserve">auf welcher Fläche (WO, Grundstücksnummer, Größe in Hektar) </w:t>
      </w:r>
    </w:p>
    <w:p w14:paraId="7A352E2D" w14:textId="77777777" w:rsidR="00A92533" w:rsidRPr="00A92533" w:rsidRDefault="00A92533" w:rsidP="00A92533">
      <w:pPr>
        <w:pStyle w:val="Default"/>
        <w:numPr>
          <w:ilvl w:val="0"/>
          <w:numId w:val="5"/>
        </w:numPr>
        <w:spacing w:after="61" w:line="360" w:lineRule="auto"/>
        <w:jc w:val="both"/>
        <w:rPr>
          <w:rFonts w:ascii="Courier New" w:hAnsi="Courier New" w:cs="Courier New"/>
          <w:sz w:val="22"/>
          <w:szCs w:val="22"/>
        </w:rPr>
      </w:pPr>
      <w:r w:rsidRPr="00A92533">
        <w:rPr>
          <w:rFonts w:ascii="Courier New" w:hAnsi="Courier New" w:cs="Courier New"/>
          <w:sz w:val="22"/>
          <w:szCs w:val="22"/>
        </w:rPr>
        <w:t xml:space="preserve">Aufwandmenge (WIEVIEL) </w:t>
      </w:r>
    </w:p>
    <w:p w14:paraId="6539784B" w14:textId="01E31DBA" w:rsidR="00A92533" w:rsidRPr="00A92533" w:rsidRDefault="00A92533" w:rsidP="00A92533">
      <w:pPr>
        <w:pStyle w:val="Default"/>
        <w:numPr>
          <w:ilvl w:val="0"/>
          <w:numId w:val="5"/>
        </w:numPr>
        <w:spacing w:after="61" w:line="360" w:lineRule="auto"/>
        <w:jc w:val="both"/>
        <w:rPr>
          <w:rFonts w:ascii="Courier New" w:hAnsi="Courier New" w:cs="Courier New"/>
          <w:sz w:val="22"/>
          <w:szCs w:val="22"/>
        </w:rPr>
      </w:pPr>
      <w:r w:rsidRPr="00A92533">
        <w:rPr>
          <w:rFonts w:ascii="Courier New" w:hAnsi="Courier New" w:cs="Courier New"/>
          <w:sz w:val="22"/>
          <w:szCs w:val="22"/>
        </w:rPr>
        <w:t xml:space="preserve">EPPO-Code „Laubgehölze (3FOBC)“ oder „Nadelgehölze (3FOCC)“ </w:t>
      </w:r>
    </w:p>
    <w:p w14:paraId="7AF3B6FB" w14:textId="77777777" w:rsidR="00A92533" w:rsidRPr="00A92533" w:rsidRDefault="00A92533" w:rsidP="00A92533">
      <w:pPr>
        <w:pStyle w:val="Default"/>
        <w:numPr>
          <w:ilvl w:val="0"/>
          <w:numId w:val="5"/>
        </w:numPr>
        <w:spacing w:after="61" w:line="360" w:lineRule="auto"/>
        <w:jc w:val="both"/>
        <w:rPr>
          <w:rFonts w:ascii="Courier New" w:hAnsi="Courier New" w:cs="Courier New"/>
          <w:sz w:val="22"/>
          <w:szCs w:val="22"/>
        </w:rPr>
      </w:pPr>
      <w:r w:rsidRPr="00A92533">
        <w:rPr>
          <w:rFonts w:ascii="Courier New" w:hAnsi="Courier New" w:cs="Courier New"/>
          <w:sz w:val="22"/>
          <w:szCs w:val="22"/>
        </w:rPr>
        <w:t xml:space="preserve">Pflanzenschutzregisternummer des eingesetzten Produktes </w:t>
      </w:r>
    </w:p>
    <w:p w14:paraId="72BFBE61" w14:textId="77777777" w:rsidR="00A92533" w:rsidRPr="00A92533" w:rsidRDefault="00A92533" w:rsidP="00A92533">
      <w:pPr>
        <w:pStyle w:val="Default"/>
        <w:numPr>
          <w:ilvl w:val="0"/>
          <w:numId w:val="5"/>
        </w:numPr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  <w:r w:rsidRPr="00A92533">
        <w:rPr>
          <w:rFonts w:ascii="Courier New" w:hAnsi="Courier New" w:cs="Courier New"/>
          <w:sz w:val="22"/>
          <w:szCs w:val="22"/>
        </w:rPr>
        <w:t xml:space="preserve">Uhrzeit der Anwendung (für Produkte mit Bienengefährlichkeitsauflage relevant) </w:t>
      </w:r>
    </w:p>
    <w:p w14:paraId="0C543451" w14:textId="77777777" w:rsidR="00000825" w:rsidRPr="00000825" w:rsidRDefault="00000825" w:rsidP="00000825">
      <w:pPr>
        <w:autoSpaceDE w:val="0"/>
        <w:autoSpaceDN w:val="0"/>
        <w:adjustRightInd w:val="0"/>
        <w:spacing w:after="0" w:line="360" w:lineRule="auto"/>
        <w:jc w:val="both"/>
        <w:rPr>
          <w:rFonts w:ascii="Courier New" w:hAnsi="Courier New" w:cs="Courier New"/>
          <w:color w:val="000000"/>
        </w:rPr>
      </w:pPr>
      <w:r w:rsidRPr="00000825">
        <w:rPr>
          <w:rFonts w:ascii="Courier New" w:hAnsi="Courier New" w:cs="Courier New"/>
          <w:b/>
          <w:bCs/>
          <w:color w:val="000000"/>
        </w:rPr>
        <w:t xml:space="preserve">Zu beachten </w:t>
      </w:r>
    </w:p>
    <w:p w14:paraId="1567B9C8" w14:textId="0995DC7E" w:rsidR="00000825" w:rsidRPr="00000825" w:rsidRDefault="00000825" w:rsidP="00000825">
      <w:pPr>
        <w:pStyle w:val="Listenabsatz"/>
        <w:numPr>
          <w:ilvl w:val="0"/>
          <w:numId w:val="9"/>
        </w:numPr>
        <w:autoSpaceDE w:val="0"/>
        <w:autoSpaceDN w:val="0"/>
        <w:adjustRightInd w:val="0"/>
        <w:spacing w:after="62" w:line="360" w:lineRule="auto"/>
        <w:jc w:val="both"/>
        <w:rPr>
          <w:rFonts w:ascii="Courier New" w:hAnsi="Courier New" w:cs="Courier New"/>
          <w:color w:val="000000"/>
        </w:rPr>
      </w:pPr>
      <w:r w:rsidRPr="00000825">
        <w:rPr>
          <w:rFonts w:ascii="Courier New" w:hAnsi="Courier New" w:cs="Courier New"/>
          <w:color w:val="000000"/>
        </w:rPr>
        <w:t xml:space="preserve">Rechnungen über den Pflanzenschutzmittelkauf sind bei einer Kontrolle auf Verlangen vorzuweisen. </w:t>
      </w:r>
    </w:p>
    <w:p w14:paraId="474EE388" w14:textId="3F277C49" w:rsidR="00000825" w:rsidRPr="00000825" w:rsidRDefault="00000825" w:rsidP="00000825">
      <w:pPr>
        <w:pStyle w:val="Listenabsatz"/>
        <w:numPr>
          <w:ilvl w:val="0"/>
          <w:numId w:val="9"/>
        </w:numPr>
        <w:autoSpaceDE w:val="0"/>
        <w:autoSpaceDN w:val="0"/>
        <w:adjustRightInd w:val="0"/>
        <w:spacing w:after="62" w:line="360" w:lineRule="auto"/>
        <w:jc w:val="both"/>
        <w:rPr>
          <w:rFonts w:ascii="Courier New" w:hAnsi="Courier New" w:cs="Courier New"/>
          <w:color w:val="000000"/>
        </w:rPr>
      </w:pPr>
      <w:r w:rsidRPr="00000825">
        <w:rPr>
          <w:rFonts w:ascii="Courier New" w:hAnsi="Courier New" w:cs="Courier New"/>
          <w:color w:val="000000"/>
        </w:rPr>
        <w:t xml:space="preserve">Vorbehandelte Forstpflanzen werden wie vorbehandeltes Saatgut gesehen – keine Aufzeichnungspflicht für Waldbesitzer. </w:t>
      </w:r>
    </w:p>
    <w:p w14:paraId="7A24A711" w14:textId="6EE2E5F6" w:rsidR="00000825" w:rsidRDefault="00000825" w:rsidP="00000825">
      <w:pPr>
        <w:pStyle w:val="Listenabsatz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Courier New" w:hAnsi="Courier New" w:cs="Courier New"/>
          <w:color w:val="000000"/>
        </w:rPr>
      </w:pPr>
      <w:r w:rsidRPr="00000825">
        <w:rPr>
          <w:rFonts w:ascii="Courier New" w:hAnsi="Courier New" w:cs="Courier New"/>
          <w:color w:val="000000"/>
        </w:rPr>
        <w:t>Bei der Ausbringung von Wildschutzmitteln durch Jäger</w:t>
      </w:r>
      <w:r>
        <w:rPr>
          <w:rFonts w:ascii="Courier New" w:hAnsi="Courier New" w:cs="Courier New"/>
          <w:color w:val="000000"/>
        </w:rPr>
        <w:t xml:space="preserve"> –</w:t>
      </w:r>
      <w:r w:rsidRPr="00000825">
        <w:rPr>
          <w:rFonts w:ascii="Courier New" w:hAnsi="Courier New" w:cs="Courier New"/>
          <w:color w:val="000000"/>
        </w:rPr>
        <w:t xml:space="preserve"> Aufzeichnung</w:t>
      </w:r>
      <w:r>
        <w:rPr>
          <w:rFonts w:ascii="Courier New" w:hAnsi="Courier New" w:cs="Courier New"/>
          <w:color w:val="000000"/>
        </w:rPr>
        <w:t xml:space="preserve"> durch Grundeigentümer</w:t>
      </w:r>
      <w:r w:rsidRPr="00000825">
        <w:rPr>
          <w:rFonts w:ascii="Courier New" w:hAnsi="Courier New" w:cs="Courier New"/>
          <w:color w:val="000000"/>
        </w:rPr>
        <w:t xml:space="preserve">. </w:t>
      </w:r>
    </w:p>
    <w:p w14:paraId="119D073B" w14:textId="12A59F5A" w:rsidR="00056C13" w:rsidRPr="00000825" w:rsidRDefault="00056C13" w:rsidP="00000825">
      <w:pPr>
        <w:pStyle w:val="Listenabsatz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Courier New" w:hAnsi="Courier New" w:cs="Courier New"/>
          <w:color w:val="000000"/>
        </w:rPr>
      </w:pPr>
      <w:r w:rsidRPr="00056C13">
        <w:rPr>
          <w:rFonts w:ascii="Courier New" w:hAnsi="Courier New" w:cs="Courier New"/>
          <w:color w:val="000000"/>
        </w:rPr>
        <w:t>Es besteht eine Aufbewahrungspflicht von 3 Jahren.</w:t>
      </w:r>
    </w:p>
    <w:p w14:paraId="6B2A37C0" w14:textId="77777777" w:rsidR="00000825" w:rsidRPr="00000825" w:rsidRDefault="00000825" w:rsidP="00000825">
      <w:pPr>
        <w:autoSpaceDE w:val="0"/>
        <w:autoSpaceDN w:val="0"/>
        <w:adjustRightInd w:val="0"/>
        <w:spacing w:after="0" w:line="360" w:lineRule="auto"/>
        <w:jc w:val="both"/>
        <w:rPr>
          <w:rFonts w:ascii="Courier New" w:hAnsi="Courier New" w:cs="Courier New"/>
          <w:color w:val="000000"/>
        </w:rPr>
      </w:pPr>
    </w:p>
    <w:p w14:paraId="4DA9B543" w14:textId="77777777" w:rsidR="00000825" w:rsidRPr="00000825" w:rsidRDefault="00000825" w:rsidP="00000825">
      <w:pPr>
        <w:autoSpaceDE w:val="0"/>
        <w:autoSpaceDN w:val="0"/>
        <w:adjustRightInd w:val="0"/>
        <w:spacing w:after="0" w:line="360" w:lineRule="auto"/>
        <w:jc w:val="both"/>
        <w:rPr>
          <w:rFonts w:ascii="Courier New" w:hAnsi="Courier New" w:cs="Courier New"/>
          <w:color w:val="000000"/>
        </w:rPr>
      </w:pPr>
      <w:r w:rsidRPr="00000825">
        <w:rPr>
          <w:rFonts w:ascii="Courier New" w:hAnsi="Courier New" w:cs="Courier New"/>
          <w:b/>
          <w:bCs/>
          <w:color w:val="000000"/>
        </w:rPr>
        <w:t xml:space="preserve">Kostenlose Aufzeichnungshilfen </w:t>
      </w:r>
    </w:p>
    <w:p w14:paraId="029BB691" w14:textId="2A529C96" w:rsidR="00000825" w:rsidRPr="00056C13" w:rsidRDefault="00000825" w:rsidP="00056C13">
      <w:pPr>
        <w:pStyle w:val="Listenabsatz"/>
        <w:numPr>
          <w:ilvl w:val="0"/>
          <w:numId w:val="10"/>
        </w:numPr>
        <w:autoSpaceDE w:val="0"/>
        <w:autoSpaceDN w:val="0"/>
        <w:adjustRightInd w:val="0"/>
        <w:spacing w:after="61" w:line="360" w:lineRule="auto"/>
        <w:jc w:val="both"/>
        <w:rPr>
          <w:rFonts w:ascii="Courier New" w:hAnsi="Courier New" w:cs="Courier New"/>
          <w:color w:val="000000"/>
        </w:rPr>
      </w:pPr>
      <w:r w:rsidRPr="00056C13">
        <w:rPr>
          <w:rFonts w:ascii="Courier New" w:hAnsi="Courier New" w:cs="Courier New"/>
          <w:color w:val="000000"/>
        </w:rPr>
        <w:t>Exceltabelle – siehe LK Homepage</w:t>
      </w:r>
    </w:p>
    <w:p w14:paraId="3E4DFE9C" w14:textId="512D7186" w:rsidR="00000825" w:rsidRPr="00000825" w:rsidRDefault="00000825" w:rsidP="00000825">
      <w:pPr>
        <w:autoSpaceDE w:val="0"/>
        <w:autoSpaceDN w:val="0"/>
        <w:adjustRightInd w:val="0"/>
        <w:spacing w:after="61" w:line="360" w:lineRule="auto"/>
        <w:jc w:val="both"/>
        <w:rPr>
          <w:rFonts w:ascii="Courier New" w:hAnsi="Courier New" w:cs="Courier New"/>
          <w:color w:val="000000"/>
        </w:rPr>
      </w:pPr>
      <w:r w:rsidRPr="00000825">
        <w:rPr>
          <w:rFonts w:ascii="Courier New" w:hAnsi="Courier New" w:cs="Courier New"/>
          <w:noProof/>
        </w:rPr>
        <w:lastRenderedPageBreak/>
        <w:drawing>
          <wp:inline distT="0" distB="0" distL="0" distR="0" wp14:anchorId="57690D20" wp14:editId="6560A730">
            <wp:extent cx="5760720" cy="1327785"/>
            <wp:effectExtent l="19050" t="19050" r="11430" b="2476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32778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AB78961" w14:textId="77777777" w:rsidR="00000825" w:rsidRPr="00056C13" w:rsidRDefault="00000825" w:rsidP="00056C13">
      <w:pPr>
        <w:pStyle w:val="Listenabsatz"/>
        <w:numPr>
          <w:ilvl w:val="0"/>
          <w:numId w:val="10"/>
        </w:numPr>
        <w:autoSpaceDE w:val="0"/>
        <w:autoSpaceDN w:val="0"/>
        <w:adjustRightInd w:val="0"/>
        <w:spacing w:after="61" w:line="360" w:lineRule="auto"/>
        <w:jc w:val="both"/>
        <w:rPr>
          <w:rFonts w:ascii="Courier New" w:hAnsi="Courier New" w:cs="Courier New"/>
          <w:color w:val="000000"/>
        </w:rPr>
      </w:pPr>
      <w:r w:rsidRPr="00056C13">
        <w:rPr>
          <w:rFonts w:ascii="Courier New" w:hAnsi="Courier New" w:cs="Courier New"/>
          <w:color w:val="000000"/>
        </w:rPr>
        <w:t xml:space="preserve">LK Pflanzenschutz-Tool </w:t>
      </w:r>
    </w:p>
    <w:p w14:paraId="5E1E2AA0" w14:textId="77777777" w:rsidR="00000825" w:rsidRPr="00056C13" w:rsidRDefault="00000825" w:rsidP="00056C13">
      <w:pPr>
        <w:pStyle w:val="Listenabsatz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Courier New" w:hAnsi="Courier New" w:cs="Courier New"/>
          <w:color w:val="000000"/>
        </w:rPr>
      </w:pPr>
      <w:r w:rsidRPr="00056C13">
        <w:rPr>
          <w:rFonts w:ascii="Courier New" w:hAnsi="Courier New" w:cs="Courier New"/>
          <w:color w:val="000000"/>
        </w:rPr>
        <w:t xml:space="preserve">LK Düngerechner mit PSM-Aufzeichnungsblatt </w:t>
      </w:r>
    </w:p>
    <w:p w14:paraId="46562B8B" w14:textId="77777777" w:rsidR="00000825" w:rsidRPr="00000825" w:rsidRDefault="00000825" w:rsidP="00000825">
      <w:pPr>
        <w:autoSpaceDE w:val="0"/>
        <w:autoSpaceDN w:val="0"/>
        <w:adjustRightInd w:val="0"/>
        <w:spacing w:after="0" w:line="360" w:lineRule="auto"/>
        <w:jc w:val="both"/>
        <w:rPr>
          <w:rFonts w:ascii="Courier New" w:hAnsi="Courier New" w:cs="Courier New"/>
          <w:color w:val="000000"/>
        </w:rPr>
      </w:pPr>
    </w:p>
    <w:p w14:paraId="3E2915D3" w14:textId="2967F714" w:rsidR="00056C13" w:rsidRPr="00A92533" w:rsidRDefault="00056C13" w:rsidP="00056C13">
      <w:pPr>
        <w:pStyle w:val="Default"/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b/>
          <w:bCs/>
          <w:sz w:val="22"/>
          <w:szCs w:val="22"/>
        </w:rPr>
        <w:t>Wichtige Links</w:t>
      </w:r>
    </w:p>
    <w:p w14:paraId="493727F4" w14:textId="77777777" w:rsidR="00056C13" w:rsidRDefault="00056C13" w:rsidP="00056C13">
      <w:pPr>
        <w:pStyle w:val="Default"/>
        <w:numPr>
          <w:ilvl w:val="0"/>
          <w:numId w:val="6"/>
        </w:numPr>
        <w:spacing w:after="61" w:line="360" w:lineRule="auto"/>
        <w:jc w:val="both"/>
        <w:rPr>
          <w:rFonts w:ascii="Courier New" w:hAnsi="Courier New" w:cs="Courier New"/>
          <w:sz w:val="22"/>
          <w:szCs w:val="22"/>
        </w:rPr>
      </w:pPr>
      <w:r w:rsidRPr="00A92533">
        <w:rPr>
          <w:rFonts w:ascii="Courier New" w:hAnsi="Courier New" w:cs="Courier New"/>
          <w:sz w:val="22"/>
          <w:szCs w:val="22"/>
        </w:rPr>
        <w:t xml:space="preserve">Pflanzenschutzmittelregister: </w:t>
      </w:r>
      <w:hyperlink r:id="rId6" w:history="1">
        <w:r w:rsidRPr="001F268F">
          <w:rPr>
            <w:rStyle w:val="Hyperlink"/>
            <w:rFonts w:ascii="Courier New" w:hAnsi="Courier New" w:cs="Courier New"/>
            <w:sz w:val="22"/>
            <w:szCs w:val="22"/>
          </w:rPr>
          <w:t>https://psmregister.baes.gv.at</w:t>
        </w:r>
      </w:hyperlink>
    </w:p>
    <w:p w14:paraId="64048F7C" w14:textId="77777777" w:rsidR="00056C13" w:rsidRDefault="00056C13" w:rsidP="00056C13">
      <w:pPr>
        <w:pStyle w:val="Default"/>
        <w:numPr>
          <w:ilvl w:val="0"/>
          <w:numId w:val="6"/>
        </w:numPr>
        <w:spacing w:line="360" w:lineRule="auto"/>
        <w:rPr>
          <w:rFonts w:ascii="Courier New" w:hAnsi="Courier New" w:cs="Courier New"/>
          <w:sz w:val="22"/>
          <w:szCs w:val="22"/>
        </w:rPr>
      </w:pPr>
      <w:r w:rsidRPr="00A92533">
        <w:rPr>
          <w:rFonts w:ascii="Courier New" w:hAnsi="Courier New" w:cs="Courier New"/>
          <w:sz w:val="22"/>
          <w:szCs w:val="22"/>
        </w:rPr>
        <w:t xml:space="preserve">EPPO Code </w:t>
      </w:r>
      <w:hyperlink r:id="rId7" w:history="1">
        <w:r w:rsidRPr="001F268F">
          <w:rPr>
            <w:rStyle w:val="Hyperlink"/>
            <w:rFonts w:ascii="Courier New" w:hAnsi="Courier New" w:cs="Courier New"/>
            <w:sz w:val="22"/>
            <w:szCs w:val="22"/>
          </w:rPr>
          <w:t>https://view.officeapps.live.com/op/view.aspx?src=https%3A%2F%2Fwww.baes.gv.at%2Ffileadmin%2Fbaes%2FPflanzenschutzmittel%2FZulassung%2FPflanzenschutzmittelregister%2FAT_EPPO_Kulturbaum_final_10_07_2025.xlsx&amp;wdOrigin=BROWSELINK</w:t>
        </w:r>
      </w:hyperlink>
    </w:p>
    <w:p w14:paraId="36253918" w14:textId="67064A78" w:rsidR="00000825" w:rsidRDefault="00000825" w:rsidP="00000825">
      <w:pPr>
        <w:pStyle w:val="Default"/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4E5CCE90" w14:textId="596D542F" w:rsidR="00000825" w:rsidRDefault="00000825" w:rsidP="00000825">
      <w:pPr>
        <w:pStyle w:val="Default"/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5243822A" w14:textId="7754CDF2" w:rsidR="00000825" w:rsidRPr="00000825" w:rsidRDefault="00000825" w:rsidP="00000825">
      <w:pPr>
        <w:pStyle w:val="Default"/>
        <w:spacing w:line="360" w:lineRule="auto"/>
        <w:jc w:val="both"/>
        <w:rPr>
          <w:rFonts w:ascii="Courier New" w:hAnsi="Courier New" w:cs="Courier New"/>
          <w:color w:val="auto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>30.03.2026, FD Dr. Elisabeth Schaschl</w:t>
      </w:r>
    </w:p>
    <w:sectPr w:rsidR="00000825" w:rsidRPr="0000082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40DDB99"/>
    <w:multiLevelType w:val="hybridMultilevel"/>
    <w:tmpl w:val="8C23F0C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D023DA63"/>
    <w:multiLevelType w:val="hybridMultilevel"/>
    <w:tmpl w:val="9759572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F62C153F"/>
    <w:multiLevelType w:val="hybridMultilevel"/>
    <w:tmpl w:val="8622A65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19FA475B"/>
    <w:multiLevelType w:val="hybridMultilevel"/>
    <w:tmpl w:val="40D0F32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127DA9"/>
    <w:multiLevelType w:val="hybridMultilevel"/>
    <w:tmpl w:val="0016CA5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74356D"/>
    <w:multiLevelType w:val="hybridMultilevel"/>
    <w:tmpl w:val="7C903EB5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4DB84D94"/>
    <w:multiLevelType w:val="hybridMultilevel"/>
    <w:tmpl w:val="415E3BB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E5462A"/>
    <w:multiLevelType w:val="hybridMultilevel"/>
    <w:tmpl w:val="F6825F5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4FCB57"/>
    <w:multiLevelType w:val="hybridMultilevel"/>
    <w:tmpl w:val="4BF0C6F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5F900544"/>
    <w:multiLevelType w:val="hybridMultilevel"/>
    <w:tmpl w:val="7939CD5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9"/>
  </w:num>
  <w:num w:numId="2">
    <w:abstractNumId w:val="2"/>
  </w:num>
  <w:num w:numId="3">
    <w:abstractNumId w:val="8"/>
  </w:num>
  <w:num w:numId="4">
    <w:abstractNumId w:val="1"/>
  </w:num>
  <w:num w:numId="5">
    <w:abstractNumId w:val="4"/>
  </w:num>
  <w:num w:numId="6">
    <w:abstractNumId w:val="3"/>
  </w:num>
  <w:num w:numId="7">
    <w:abstractNumId w:val="5"/>
  </w:num>
  <w:num w:numId="8">
    <w:abstractNumId w:val="0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533"/>
    <w:rsid w:val="00000825"/>
    <w:rsid w:val="00056112"/>
    <w:rsid w:val="00056C13"/>
    <w:rsid w:val="00960E80"/>
    <w:rsid w:val="00984680"/>
    <w:rsid w:val="009A1008"/>
    <w:rsid w:val="00A92533"/>
    <w:rsid w:val="00FF1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E0D8E"/>
  <w15:chartTrackingRefBased/>
  <w15:docId w15:val="{0458ED65-5412-4155-ABBE-5822176B8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efault">
    <w:name w:val="Default"/>
    <w:rsid w:val="00A9253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Absatz-Standardschriftart"/>
    <w:uiPriority w:val="99"/>
    <w:unhideWhenUsed/>
    <w:rsid w:val="00A92533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92533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A92533"/>
    <w:rPr>
      <w:color w:val="954F72" w:themeColor="followedHyperlink"/>
      <w:u w:val="single"/>
    </w:rPr>
  </w:style>
  <w:style w:type="paragraph" w:styleId="Listenabsatz">
    <w:name w:val="List Paragraph"/>
    <w:basedOn w:val="Standard"/>
    <w:uiPriority w:val="34"/>
    <w:qFormat/>
    <w:rsid w:val="000008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iew.officeapps.live.com/op/view.aspx?src=https%3A%2F%2Fwww.baes.gv.at%2Ffileadmin%2Fbaes%2FPflanzenschutzmittel%2FZulassung%2FPflanzenschutzmittelregister%2FAT_EPPO_Kulturbaum_final_10_07_2025.xlsx&amp;wdOrigin=BROWSELI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smregister.baes.gv.at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314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Kammer fuer Land- und Forstwirtschaft in Kaernten</Company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Elisabeth</dc:creator>
  <cp:keywords/>
  <dc:description/>
  <cp:lastModifiedBy>Schnitzer Nina Maria</cp:lastModifiedBy>
  <cp:revision>2</cp:revision>
  <dcterms:created xsi:type="dcterms:W3CDTF">2026-04-10T06:49:00Z</dcterms:created>
  <dcterms:modified xsi:type="dcterms:W3CDTF">2026-04-10T06:49:00Z</dcterms:modified>
</cp:coreProperties>
</file>